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430D" w14:textId="30A7B2D9" w:rsidR="00871B06" w:rsidRPr="00FB4191" w:rsidRDefault="00FB4191" w:rsidP="00FB4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191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bookmarkStart w:id="0" w:name="_Hlk80397443"/>
      <w:r w:rsidRPr="00FB4191">
        <w:rPr>
          <w:rFonts w:ascii="Times New Roman" w:hAnsi="Times New Roman" w:cs="Times New Roman"/>
          <w:b/>
          <w:bCs/>
          <w:sz w:val="24"/>
          <w:szCs w:val="24"/>
          <w:lang w:val="kk-KZ"/>
        </w:rPr>
        <w:t>Операторлық шеберлік және монтажду негіздері</w:t>
      </w:r>
      <w:bookmarkEnd w:id="0"/>
      <w:r w:rsidRPr="00FB4191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п</w:t>
      </w:r>
      <w:proofErr w:type="spellStart"/>
      <w:r w:rsidR="008D5904" w:rsidRPr="00FB4191">
        <w:rPr>
          <w:rFonts w:ascii="Times New Roman" w:hAnsi="Times New Roman" w:cs="Times New Roman"/>
          <w:b/>
          <w:bCs/>
          <w:sz w:val="24"/>
          <w:szCs w:val="24"/>
        </w:rPr>
        <w:t>ән</w:t>
      </w:r>
      <w:proofErr w:type="spellEnd"/>
      <w:r w:rsidR="00C4456A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 w:rsidR="008D5904" w:rsidRPr="00FB4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904" w:rsidRPr="00FB4191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="008D5904" w:rsidRPr="00FB4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904" w:rsidRPr="00FB4191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="008D5904" w:rsidRPr="00FB4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904" w:rsidRPr="00FB4191">
        <w:rPr>
          <w:rFonts w:ascii="Times New Roman" w:hAnsi="Times New Roman" w:cs="Times New Roman"/>
          <w:b/>
          <w:bCs/>
          <w:sz w:val="24"/>
          <w:szCs w:val="24"/>
        </w:rPr>
        <w:t>емтихан</w:t>
      </w:r>
      <w:proofErr w:type="spellEnd"/>
      <w:r w:rsidR="008D5904" w:rsidRPr="00FB4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904" w:rsidRPr="00FB4191">
        <w:rPr>
          <w:rFonts w:ascii="Times New Roman" w:hAnsi="Times New Roman" w:cs="Times New Roman"/>
          <w:b/>
          <w:bCs/>
          <w:sz w:val="24"/>
          <w:szCs w:val="24"/>
        </w:rPr>
        <w:t>бағдарламасы</w:t>
      </w:r>
      <w:proofErr w:type="spellEnd"/>
    </w:p>
    <w:p w14:paraId="565AE816" w14:textId="77777777" w:rsidR="00C4456A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тәртіп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="00C4456A">
        <w:rPr>
          <w:rFonts w:ascii="Times New Roman" w:hAnsi="Times New Roman" w:cs="Times New Roman"/>
          <w:sz w:val="24"/>
          <w:szCs w:val="24"/>
          <w:lang w:val="kk-KZ"/>
        </w:rPr>
        <w:t>!</w:t>
      </w:r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A19EE" w14:textId="77777777" w:rsidR="00C4456A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63962AD" w14:textId="77777777" w:rsidR="00C4456A" w:rsidRPr="00976550" w:rsidRDefault="008D5904" w:rsidP="00C4456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76550">
        <w:rPr>
          <w:rFonts w:ascii="Times New Roman" w:hAnsi="Times New Roman" w:cs="Times New Roman"/>
          <w:b/>
          <w:bCs/>
          <w:sz w:val="24"/>
          <w:szCs w:val="24"/>
        </w:rPr>
        <w:t>Сұрақтардың</w:t>
      </w:r>
      <w:proofErr w:type="spellEnd"/>
      <w:r w:rsidRPr="00976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550">
        <w:rPr>
          <w:rFonts w:ascii="Times New Roman" w:hAnsi="Times New Roman" w:cs="Times New Roman"/>
          <w:b/>
          <w:bCs/>
          <w:sz w:val="24"/>
          <w:szCs w:val="24"/>
        </w:rPr>
        <w:t>үлгі</w:t>
      </w:r>
      <w:proofErr w:type="spellEnd"/>
      <w:r w:rsidRPr="00976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550">
        <w:rPr>
          <w:rFonts w:ascii="Times New Roman" w:hAnsi="Times New Roman" w:cs="Times New Roman"/>
          <w:b/>
          <w:bCs/>
          <w:sz w:val="24"/>
          <w:szCs w:val="24"/>
        </w:rPr>
        <w:t>тізбесі</w:t>
      </w:r>
      <w:proofErr w:type="spellEnd"/>
      <w:r w:rsidRPr="009765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423800" w14:textId="22C50448" w:rsidR="00C4456A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B0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Операт</w:t>
      </w:r>
      <w:proofErr w:type="spellEnd"/>
      <w:r w:rsidR="00E514C6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рлық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танымын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5A72F" w14:textId="77777777" w:rsidR="00C4456A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B0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операторлық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үрдісі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17047" w14:textId="6520FA66" w:rsidR="00C4456A" w:rsidRDefault="008D5904" w:rsidP="00E514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B0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Операторлық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шеберлікке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="00E514C6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процесстерді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="00E514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14C6" w:rsidRPr="00871B06">
        <w:rPr>
          <w:rFonts w:ascii="Times New Roman" w:hAnsi="Times New Roman" w:cs="Times New Roman"/>
          <w:sz w:val="24"/>
          <w:szCs w:val="24"/>
        </w:rPr>
        <w:t>"</w:t>
      </w:r>
      <w:r w:rsidR="00E514C6" w:rsidRPr="00C445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514C6" w:rsidRPr="00FB4191">
        <w:rPr>
          <w:rFonts w:ascii="Times New Roman" w:hAnsi="Times New Roman" w:cs="Times New Roman"/>
          <w:b/>
          <w:bCs/>
          <w:sz w:val="24"/>
          <w:szCs w:val="24"/>
          <w:lang w:val="kk-KZ"/>
        </w:rPr>
        <w:t>Операторлық шеберлік және монтажду негіздері</w:t>
      </w:r>
      <w:r w:rsidR="00E514C6" w:rsidRPr="00871B06">
        <w:rPr>
          <w:rFonts w:ascii="Times New Roman" w:hAnsi="Times New Roman" w:cs="Times New Roman"/>
          <w:sz w:val="24"/>
          <w:szCs w:val="24"/>
        </w:rPr>
        <w:t xml:space="preserve"> "</w:t>
      </w:r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дәстүрлі-сұрақтарға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форматы-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синхронсыз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>.</w:t>
      </w:r>
    </w:p>
    <w:p w14:paraId="785E019D" w14:textId="77777777" w:rsidR="00C4456A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техникасымен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нұсқаулықтан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таныса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аласыз.әл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>-Фараби, "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беру"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бөлімінде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- " сессия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нұсқаулық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>».</w:t>
      </w:r>
    </w:p>
    <w:p w14:paraId="09A638B5" w14:textId="77777777" w:rsidR="00C4456A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https://www.kaznu.kz/ru/21639/page/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прокторингпен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басталар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бейнекамерада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куәліктерді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Әл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-Фараби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ҚазҰУ-дың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MicrosoftTeams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Zoom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7B9264" w14:textId="77777777" w:rsidR="008B7314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Студентерге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билетін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құруды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комиссиясымен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беруі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бейнежазба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өтуі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: Универ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системінде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Оқытушының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комиссиясының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бақылауы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: </w:t>
      </w:r>
      <w:r w:rsidRPr="00871B06">
        <w:rPr>
          <w:rFonts w:ascii="Times New Roman" w:hAnsi="Times New Roman" w:cs="Times New Roman"/>
          <w:sz w:val="24"/>
          <w:szCs w:val="24"/>
        </w:rPr>
        <w:sym w:font="Symbol" w:char="F0B7"/>
      </w:r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парақша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ашылады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билет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60 минут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жоспарланған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тапсыра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аласыз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себептермен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тапсыра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алмасаңыз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проректорға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жазылған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тапсыруға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Өтінішті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эдвайзерге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оқытушысына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бөлімге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жіберіңіз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25158" w14:textId="1E1DE8E0" w:rsidR="00976550" w:rsidRPr="008B7314" w:rsidRDefault="008D5904" w:rsidP="00C4456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314">
        <w:rPr>
          <w:rFonts w:ascii="Times New Roman" w:hAnsi="Times New Roman" w:cs="Times New Roman"/>
          <w:b/>
          <w:bCs/>
          <w:sz w:val="24"/>
          <w:szCs w:val="24"/>
        </w:rPr>
        <w:t xml:space="preserve">Билет </w:t>
      </w:r>
      <w:proofErr w:type="spellStart"/>
      <w:r w:rsidRPr="008B7314">
        <w:rPr>
          <w:rFonts w:ascii="Times New Roman" w:hAnsi="Times New Roman" w:cs="Times New Roman"/>
          <w:b/>
          <w:bCs/>
          <w:sz w:val="24"/>
          <w:szCs w:val="24"/>
        </w:rPr>
        <w:t>құрылымы</w:t>
      </w:r>
      <w:proofErr w:type="spellEnd"/>
      <w:r w:rsidRPr="008B73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D4F128" w14:textId="2584A7B3" w:rsidR="0080038D" w:rsidRPr="00976550" w:rsidRDefault="008D5904" w:rsidP="00C4456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550">
        <w:rPr>
          <w:rFonts w:ascii="Times New Roman" w:hAnsi="Times New Roman" w:cs="Times New Roman"/>
          <w:b/>
          <w:bCs/>
          <w:sz w:val="24"/>
          <w:szCs w:val="24"/>
        </w:rPr>
        <w:t>Билетте</w:t>
      </w:r>
      <w:proofErr w:type="spellEnd"/>
      <w:r w:rsidRPr="00976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550">
        <w:rPr>
          <w:rFonts w:ascii="Times New Roman" w:hAnsi="Times New Roman" w:cs="Times New Roman"/>
          <w:b/>
          <w:bCs/>
          <w:sz w:val="24"/>
          <w:szCs w:val="24"/>
        </w:rPr>
        <w:t>үш</w:t>
      </w:r>
      <w:proofErr w:type="spellEnd"/>
      <w:r w:rsidRPr="00976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550">
        <w:rPr>
          <w:rFonts w:ascii="Times New Roman" w:hAnsi="Times New Roman" w:cs="Times New Roman"/>
          <w:b/>
          <w:bCs/>
          <w:sz w:val="24"/>
          <w:szCs w:val="24"/>
        </w:rPr>
        <w:t>сұрақ</w:t>
      </w:r>
      <w:proofErr w:type="spellEnd"/>
      <w:r w:rsidRPr="00976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550">
        <w:rPr>
          <w:rFonts w:ascii="Times New Roman" w:hAnsi="Times New Roman" w:cs="Times New Roman"/>
          <w:b/>
          <w:bCs/>
          <w:sz w:val="24"/>
          <w:szCs w:val="24"/>
        </w:rPr>
        <w:t>болады</w:t>
      </w:r>
      <w:proofErr w:type="spellEnd"/>
      <w:r w:rsidRPr="009765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171123F" w14:textId="5D31F01A" w:rsidR="00585A15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блоктағы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стуент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білгілерді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жетік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білуі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керек. </w:t>
      </w:r>
    </w:p>
    <w:p w14:paraId="42CBD746" w14:textId="77777777" w:rsidR="00585A15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блокта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анағұрлым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студент тек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біліп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қоймай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бағдарламаға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02D3B1F3" w14:textId="77777777" w:rsidR="008B7314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блокта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терминологияны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білуі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пәнге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тақырыптырды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жеттік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менгеруге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біліміне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сенімділік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танытуы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r w:rsidR="00585A15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ормативтік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актілер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баптары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көрсетіле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негіздеу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егжей-тегжейлі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дәлелді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берілуге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Сұрақтағы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кейс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ұсынылуы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талдануы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9C43FB" w14:textId="77777777" w:rsidR="008B7314" w:rsidRPr="008B7314" w:rsidRDefault="008D5904" w:rsidP="00C4456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73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Жұмыстың</w:t>
      </w:r>
      <w:proofErr w:type="spellEnd"/>
      <w:r w:rsidRPr="008B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7314">
        <w:rPr>
          <w:rFonts w:ascii="Times New Roman" w:hAnsi="Times New Roman" w:cs="Times New Roman"/>
          <w:b/>
          <w:bCs/>
          <w:sz w:val="24"/>
          <w:szCs w:val="24"/>
        </w:rPr>
        <w:t>түпнұсқадан</w:t>
      </w:r>
      <w:proofErr w:type="spellEnd"/>
      <w:r w:rsidRPr="008B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7314">
        <w:rPr>
          <w:rFonts w:ascii="Times New Roman" w:hAnsi="Times New Roman" w:cs="Times New Roman"/>
          <w:b/>
          <w:bCs/>
          <w:sz w:val="24"/>
          <w:szCs w:val="24"/>
        </w:rPr>
        <w:t>жазғанын</w:t>
      </w:r>
      <w:proofErr w:type="spellEnd"/>
      <w:r w:rsidRPr="008B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7314">
        <w:rPr>
          <w:rFonts w:ascii="Times New Roman" w:hAnsi="Times New Roman" w:cs="Times New Roman"/>
          <w:b/>
          <w:bCs/>
          <w:sz w:val="24"/>
          <w:szCs w:val="24"/>
        </w:rPr>
        <w:t>тексеру</w:t>
      </w:r>
      <w:proofErr w:type="spellEnd"/>
      <w:r w:rsidRPr="008B73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08ED43" w14:textId="77777777" w:rsidR="008B7314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жауабыңыз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плагиатқа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түпнұсқалығының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минималды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75%.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r w:rsidR="00585A15">
        <w:rPr>
          <w:rFonts w:ascii="Times New Roman" w:hAnsi="Times New Roman" w:cs="Times New Roman"/>
          <w:sz w:val="24"/>
          <w:szCs w:val="24"/>
          <w:lang w:val="kk-KZ"/>
        </w:rPr>
        <w:t xml:space="preserve">ұстаз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сілтемелер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дәйексөздер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сілтемелер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актілерден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үзінді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ескереді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07BA7C" w14:textId="5A668EB2" w:rsidR="00585A15" w:rsidRDefault="008D5904" w:rsidP="00C4456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7314">
        <w:rPr>
          <w:rFonts w:ascii="Times New Roman" w:hAnsi="Times New Roman" w:cs="Times New Roman"/>
          <w:b/>
          <w:bCs/>
          <w:sz w:val="24"/>
          <w:szCs w:val="24"/>
        </w:rPr>
        <w:t>Бағалау</w:t>
      </w:r>
      <w:proofErr w:type="spellEnd"/>
      <w:r w:rsidRPr="008B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7314">
        <w:rPr>
          <w:rFonts w:ascii="Times New Roman" w:hAnsi="Times New Roman" w:cs="Times New Roman"/>
          <w:b/>
          <w:bCs/>
          <w:sz w:val="24"/>
          <w:szCs w:val="24"/>
        </w:rPr>
        <w:t>саясаты</w:t>
      </w:r>
      <w:proofErr w:type="spellEnd"/>
      <w:r w:rsidRPr="008B731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F6DC05A" w14:textId="107928BF" w:rsidR="00585A15" w:rsidRDefault="008D5904" w:rsidP="00C445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Әріптік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Балдың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эквиваленті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%-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түпнұсқасы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А 4,0 95-100 85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А- 3,67 90-94 85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В+ 3,33 85-89 80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85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В 3,0 80-84 80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85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В- 2,67 75-79 80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85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С+ 2,33 70-74 75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Қанағаттанарлық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С 2,0 65-69 75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С- 1,67 60-64 75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D+ 1,33 55-59 75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D- 1,0 50-54 75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ұқсастық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байқалу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F 0 0-49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Қанағаттанарлықсыз</w:t>
      </w:r>
      <w:proofErr w:type="spellEnd"/>
      <w:r w:rsidR="00585A1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87007" w14:textId="0389FAF8" w:rsidR="0045047B" w:rsidRPr="00C4456A" w:rsidRDefault="008D5904" w:rsidP="00C4456A">
      <w:pPr>
        <w:ind w:firstLine="720"/>
        <w:jc w:val="both"/>
        <w:rPr>
          <w:lang w:val="kk-KZ"/>
        </w:rPr>
      </w:pPr>
      <w:r w:rsidRPr="00976550">
        <w:rPr>
          <w:rFonts w:ascii="Times New Roman" w:hAnsi="Times New Roman" w:cs="Times New Roman"/>
          <w:b/>
          <w:bCs/>
          <w:sz w:val="24"/>
          <w:szCs w:val="24"/>
        </w:rPr>
        <w:t>МАҢЫЗДЫ.</w:t>
      </w:r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Аттестациялаудан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біраз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ұпайыңыз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бейнежазбаны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плагиатқа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есепті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бұзу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жойылуы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құндылық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адалдық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тұтастық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плагиатқа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жалғандыққа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шпаргалкаларды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гаджеттерді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бақылаудың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кезеңдерінде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алдауға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оқытушыны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алдауға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құрметсіздікпен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бермеу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студентінің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ар-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намыс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06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871B06">
        <w:rPr>
          <w:rFonts w:ascii="Times New Roman" w:hAnsi="Times New Roman" w:cs="Times New Roman"/>
          <w:sz w:val="24"/>
          <w:szCs w:val="24"/>
        </w:rPr>
        <w:t xml:space="preserve">). </w:t>
      </w:r>
      <w:r w:rsidR="00C4456A">
        <w:rPr>
          <w:rFonts w:ascii="Times New Roman" w:hAnsi="Times New Roman" w:cs="Times New Roman"/>
          <w:sz w:val="24"/>
          <w:szCs w:val="24"/>
          <w:lang w:val="kk-KZ"/>
        </w:rPr>
        <w:t>Емтиханға сәттілік!</w:t>
      </w:r>
    </w:p>
    <w:sectPr w:rsidR="0045047B" w:rsidRPr="00C4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BF"/>
    <w:rsid w:val="0045047B"/>
    <w:rsid w:val="00585A15"/>
    <w:rsid w:val="00651629"/>
    <w:rsid w:val="0080038D"/>
    <w:rsid w:val="00871B06"/>
    <w:rsid w:val="008B7314"/>
    <w:rsid w:val="008D5904"/>
    <w:rsid w:val="00976550"/>
    <w:rsid w:val="009B7FC3"/>
    <w:rsid w:val="00A00510"/>
    <w:rsid w:val="00BE21BF"/>
    <w:rsid w:val="00C4456A"/>
    <w:rsid w:val="00DA64AE"/>
    <w:rsid w:val="00E514C6"/>
    <w:rsid w:val="00FB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2C80"/>
  <w15:chartTrackingRefBased/>
  <w15:docId w15:val="{3660C0EC-28DA-483E-A53F-1C8BD97F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15</cp:revision>
  <dcterms:created xsi:type="dcterms:W3CDTF">2021-08-20T16:50:00Z</dcterms:created>
  <dcterms:modified xsi:type="dcterms:W3CDTF">2021-08-20T18:32:00Z</dcterms:modified>
</cp:coreProperties>
</file>